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BED" w:rsidRDefault="006A1BED" w:rsidP="008D08FD">
      <w:pPr>
        <w:spacing w:after="0"/>
      </w:pPr>
      <w:r w:rsidRPr="006A1BED">
        <w:drawing>
          <wp:inline distT="0" distB="0" distL="0" distR="0" wp14:anchorId="24339AAD" wp14:editId="06761C33">
            <wp:extent cx="5598543" cy="315874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0323" cy="3165392"/>
                    </a:xfrm>
                    <a:prstGeom prst="rect">
                      <a:avLst/>
                    </a:prstGeom>
                  </pic:spPr>
                </pic:pic>
              </a:graphicData>
            </a:graphic>
          </wp:inline>
        </w:drawing>
      </w:r>
    </w:p>
    <w:p w:rsidR="008D08FD" w:rsidRDefault="008D08FD" w:rsidP="008D08FD">
      <w:pPr>
        <w:spacing w:after="0"/>
      </w:pPr>
      <w:r>
        <w:t xml:space="preserve">The above </w:t>
      </w:r>
      <w:proofErr w:type="spellStart"/>
      <w:r>
        <w:t>pict</w:t>
      </w:r>
      <w:proofErr w:type="spellEnd"/>
      <w:r>
        <w:t xml:space="preserve"> taken Friday August 21, 2020.  Notice the telephone pole that was burned in the past.  This is the area that DE (white) is mixed with the wet soap (brownish-red).</w:t>
      </w:r>
    </w:p>
    <w:p w:rsidR="008D08FD" w:rsidRDefault="008D08FD" w:rsidP="008D08FD">
      <w:pPr>
        <w:spacing w:after="0"/>
      </w:pPr>
    </w:p>
    <w:p w:rsidR="008D08FD" w:rsidRDefault="008D08FD" w:rsidP="008D08FD">
      <w:pPr>
        <w:spacing w:after="0"/>
      </w:pPr>
      <w:r>
        <w:rPr>
          <w:noProof/>
        </w:rPr>
        <mc:AlternateContent>
          <mc:Choice Requires="wps">
            <w:drawing>
              <wp:anchor distT="0" distB="0" distL="114300" distR="114300" simplePos="0" relativeHeight="251659264" behindDoc="0" locked="0" layoutInCell="1" allowOverlap="1">
                <wp:simplePos x="0" y="0"/>
                <wp:positionH relativeFrom="column">
                  <wp:posOffset>962924</wp:posOffset>
                </wp:positionH>
                <wp:positionV relativeFrom="paragraph">
                  <wp:posOffset>1265531</wp:posOffset>
                </wp:positionV>
                <wp:extent cx="603849" cy="500332"/>
                <wp:effectExtent l="19050" t="19050" r="25400" b="14605"/>
                <wp:wrapNone/>
                <wp:docPr id="4" name="Oval 4"/>
                <wp:cNvGraphicFramePr/>
                <a:graphic xmlns:a="http://schemas.openxmlformats.org/drawingml/2006/main">
                  <a:graphicData uri="http://schemas.microsoft.com/office/word/2010/wordprocessingShape">
                    <wps:wsp>
                      <wps:cNvSpPr/>
                      <wps:spPr>
                        <a:xfrm>
                          <a:off x="0" y="0"/>
                          <a:ext cx="603849" cy="50033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ED652B" id="Oval 4" o:spid="_x0000_s1026" style="position:absolute;margin-left:75.8pt;margin-top:99.65pt;width:47.55pt;height:3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" filled="f" strokecolor="red" strokeweight="3pt">
                <v:stroke joinstyle="miter"/>
              </v:oval>
            </w:pict>
          </mc:Fallback>
        </mc:AlternateContent>
      </w:r>
      <w:r w:rsidRPr="008D08FD">
        <w:drawing>
          <wp:inline distT="0" distB="0" distL="0" distR="0" wp14:anchorId="6E8DC538" wp14:editId="4FD3FA0B">
            <wp:extent cx="3683479" cy="260813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03563" cy="2622355"/>
                    </a:xfrm>
                    <a:prstGeom prst="rect">
                      <a:avLst/>
                    </a:prstGeom>
                  </pic:spPr>
                </pic:pic>
              </a:graphicData>
            </a:graphic>
          </wp:inline>
        </w:drawing>
      </w:r>
    </w:p>
    <w:p w:rsidR="008D08FD" w:rsidRDefault="008D08FD" w:rsidP="008D08FD">
      <w:pPr>
        <w:spacing w:after="0"/>
      </w:pPr>
      <w:r>
        <w:t>Notice the telephone pole.</w:t>
      </w:r>
    </w:p>
    <w:p w:rsidR="008D08FD" w:rsidRDefault="008D08FD" w:rsidP="008D08FD">
      <w:pPr>
        <w:spacing w:after="0"/>
      </w:pPr>
    </w:p>
    <w:p w:rsidR="006A1BED" w:rsidRDefault="006A1BED" w:rsidP="008D08FD">
      <w:pPr>
        <w:spacing w:after="0"/>
      </w:pPr>
      <w:r w:rsidRPr="006A1BED">
        <w:drawing>
          <wp:inline distT="0" distB="0" distL="0" distR="0" wp14:anchorId="1C1B6E4E" wp14:editId="34CD42F3">
            <wp:extent cx="3674853" cy="244050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14347" cy="2466735"/>
                    </a:xfrm>
                    <a:prstGeom prst="rect">
                      <a:avLst/>
                    </a:prstGeom>
                  </pic:spPr>
                </pic:pic>
              </a:graphicData>
            </a:graphic>
          </wp:inline>
        </w:drawing>
      </w:r>
      <w:r w:rsidR="008D08FD">
        <w:t xml:space="preserve"> </w:t>
      </w:r>
    </w:p>
    <w:p w:rsidR="008D08FD" w:rsidRDefault="008D08FD">
      <w:r>
        <w:t xml:space="preserve">From the location of the telephone pole and the silos on the eastern side of the pad, it appears this fire was on the southwestern portion of the pad near where the DE is mixed with soap.  </w:t>
      </w:r>
      <w:bookmarkStart w:id="0" w:name="_GoBack"/>
      <w:bookmarkEnd w:id="0"/>
    </w:p>
    <w:sectPr w:rsidR="008D08FD" w:rsidSect="008D08FD">
      <w:pgSz w:w="12240" w:h="15840"/>
      <w:pgMar w:top="450" w:right="1440" w:bottom="27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ED"/>
    <w:rsid w:val="006A1BED"/>
    <w:rsid w:val="008D0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4838D"/>
  <w15:chartTrackingRefBased/>
  <w15:docId w15:val="{7A98DD85-6684-468C-94C2-C327F847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60</Words>
  <Characters>345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Levetzow, Kurt [DNR]</dc:creator>
  <cp:keywords/>
  <dc:description/>
  <cp:lastModifiedBy>Levetzow, Kurt [DNR]</cp:lastModifiedBy>
  <cp:revision>1</cp:revision>
  <dcterms:created xsi:type="dcterms:W3CDTF">2020-08-24T17:35:00Z</dcterms:created>
  <dcterms:modified xsi:type="dcterms:W3CDTF">2020-08-24T17:58:00Z</dcterms:modified>
</cp:coreProperties>
</file>